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C606A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7A46D9">
        <w:rPr>
          <w:rFonts w:cs="B Nazanin" w:hint="cs"/>
          <w:b/>
          <w:bCs/>
          <w:rtl/>
          <w:lang w:bidi="fa-IR"/>
        </w:rPr>
        <w:t>فیزیولوژی ورزشی پیشرفته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 w:rsidR="00CB1E31">
        <w:rPr>
          <w:rFonts w:cs="B Nazanin" w:hint="cs"/>
          <w:b/>
          <w:bCs/>
          <w:rtl/>
          <w:lang w:bidi="fa-IR"/>
        </w:rPr>
        <w:t>دکتر حمید رجبی</w:t>
      </w:r>
      <w:r w:rsidR="007A46D9">
        <w:rPr>
          <w:rFonts w:cs="B Nazanin" w:hint="cs"/>
          <w:b/>
          <w:bCs/>
          <w:rtl/>
          <w:lang w:bidi="fa-IR"/>
        </w:rPr>
        <w:t>-دکتر ندا خالدی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درس: </w:t>
            </w:r>
            <w:r w:rsidR="007A46D9">
              <w:rPr>
                <w:rFonts w:cs="B Nazanin" w:hint="cs"/>
                <w:b/>
                <w:bCs/>
                <w:rtl/>
                <w:lang w:bidi="fa-IR"/>
              </w:rPr>
              <w:t>فیزیولوژی ورزشی پیشرفته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</w:p>
          <w:p w:rsidR="00F1483C" w:rsidRDefault="007A46D9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واحد: 2واحد نظری</w:t>
            </w:r>
            <w:r w:rsidR="00F1483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مقطع: دانشجویان دکتری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1483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نوع درس: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نظری-تحلیلی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C606A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="007A46D9">
              <w:rPr>
                <w:rFonts w:cs="B Nazanin" w:hint="cs"/>
                <w:rtl/>
                <w:lang w:bidi="fa-IR"/>
              </w:rPr>
              <w:t>معرفی رویکردهای دانشی در فیزیولوژی ورزشی</w:t>
            </w:r>
          </w:p>
          <w:p w:rsidR="00CB1E31" w:rsidRDefault="00AC5F06" w:rsidP="00CB1E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A46D9">
              <w:rPr>
                <w:rFonts w:cs="B Nazanin" w:hint="cs"/>
                <w:b/>
                <w:bCs/>
                <w:rtl/>
                <w:lang w:bidi="fa-IR"/>
              </w:rPr>
              <w:t>1-رویکردهای نوین در سازگاری های فیزیولوژیکی</w:t>
            </w:r>
          </w:p>
          <w:p w:rsidR="00CB1E31" w:rsidRDefault="00CB1E31" w:rsidP="007A46D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</w:t>
            </w:r>
            <w:r w:rsidR="007A46D9">
              <w:rPr>
                <w:rFonts w:cs="B Nazanin" w:hint="cs"/>
                <w:b/>
                <w:bCs/>
                <w:rtl/>
                <w:lang w:bidi="fa-IR"/>
              </w:rPr>
              <w:t>بیماری های مزمن و سازگاری های سلولی و مولکولی ورزش</w:t>
            </w:r>
          </w:p>
          <w:p w:rsidR="00AC5F06" w:rsidRPr="00CB1E31" w:rsidRDefault="00C606A4" w:rsidP="00CB1E3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7A46D9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و گفتگو در موضوعات روز فیزیولوژی ورزشی و رویکردهای  دانشی</w:t>
            </w:r>
          </w:p>
          <w:p w:rsidR="00AC5F06" w:rsidRDefault="00CB1E31" w:rsidP="007A46D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ارزیابی:</w:t>
            </w:r>
            <w:r w:rsidR="007A46D9">
              <w:rPr>
                <w:rFonts w:cs="B Nazanin" w:hint="cs"/>
                <w:rtl/>
                <w:lang w:bidi="fa-IR"/>
              </w:rPr>
              <w:t>15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امتحان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نهایی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/</w:t>
            </w:r>
            <w:r w:rsidR="00AC5F06" w:rsidRPr="00AC5F06">
              <w:rPr>
                <w:rFonts w:cs="B Nazanin" w:hint="cs"/>
                <w:rtl/>
                <w:lang w:bidi="fa-IR"/>
              </w:rPr>
              <w:t xml:space="preserve"> </w:t>
            </w:r>
            <w:r w:rsidR="007A46D9">
              <w:rPr>
                <w:rFonts w:cs="B Nazanin" w:hint="cs"/>
                <w:rtl/>
                <w:lang w:bidi="fa-IR"/>
              </w:rPr>
              <w:t xml:space="preserve">5نمره  فعالیت </w:t>
            </w:r>
            <w:r w:rsidR="00AC5F06" w:rsidRPr="00AC5F06">
              <w:rPr>
                <w:rFonts w:cs="B Nazanin" w:hint="cs"/>
                <w:rtl/>
                <w:lang w:bidi="fa-IR"/>
              </w:rPr>
              <w:t>دانشجو</w:t>
            </w:r>
            <w:r w:rsidR="007A46D9">
              <w:rPr>
                <w:rFonts w:cs="B Nazanin" w:hint="cs"/>
                <w:rtl/>
                <w:lang w:bidi="fa-IR"/>
              </w:rPr>
              <w:t>یان در پروژه های کلاسی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Pr="00AC5F06" w:rsidRDefault="007A46D9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فیزیولوژی ورزشی پیشرفته ،انتشارات سمت=مقالات مربوطه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AC5F06" w:rsidRDefault="007A46D9" w:rsidP="007A46D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رویکردهای فیزیولوژیکی در سازگاری های ورزشی</w:t>
            </w:r>
          </w:p>
          <w:p w:rsidR="007A46D9" w:rsidRDefault="00C547E9" w:rsidP="007A46D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و مفاهیم خستگی در ورزش</w:t>
            </w:r>
          </w:p>
          <w:p w:rsidR="00C547E9" w:rsidRDefault="00C547E9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نوین تمرینی در سازگاری های ورزشی</w:t>
            </w:r>
          </w:p>
          <w:p w:rsidR="00C547E9" w:rsidRDefault="00C547E9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EMS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 سازگاری های ورزشی</w:t>
            </w:r>
          </w:p>
          <w:p w:rsidR="00C547E9" w:rsidRDefault="00C547E9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سازگاری های عصبی عضلانی کاربردی در ورزش</w:t>
            </w:r>
          </w:p>
          <w:p w:rsidR="00C547E9" w:rsidRDefault="00C547E9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رویکردهای فیزیولوژیکی در نقش درمانی  و تندرستی ورزش</w:t>
            </w:r>
          </w:p>
          <w:p w:rsidR="00C547E9" w:rsidRDefault="00C547E9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بیماری های مزمن،ورزش و سازگاری های سلولی و مولکولی بافت عضلانی</w:t>
            </w:r>
          </w:p>
          <w:p w:rsidR="00C547E9" w:rsidRDefault="00C547E9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بیماری های مزمن،ورزش و سازگاری های سلولی و مولکولی بافت عروقی </w:t>
            </w:r>
          </w:p>
          <w:p w:rsidR="00C547E9" w:rsidRDefault="00C547E9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یماری های مزمن،ورزش و سازگاری های سلولی و مولکولی بافت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عصبی</w:t>
            </w:r>
          </w:p>
          <w:p w:rsidR="00C547E9" w:rsidRDefault="00C547E9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بیماری های مزمن،ورزش و سازگاری های سلولی و مولکولی بافت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قلبی</w:t>
            </w:r>
          </w:p>
          <w:p w:rsidR="00C547E9" w:rsidRPr="00AC5F06" w:rsidRDefault="00C547E9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مطالعات کینسیوژنومیک </w:t>
            </w:r>
            <w:bookmarkStart w:id="0" w:name="_GoBack"/>
            <w:bookmarkEnd w:id="0"/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4907D5">
      <w:pPr>
        <w:bidi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DD700B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B66A43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E7F10"/>
    <w:multiLevelType w:val="hybridMultilevel"/>
    <w:tmpl w:val="CAAEFB3E"/>
    <w:lvl w:ilvl="0" w:tplc="0A44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E4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D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2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F509E"/>
    <w:rsid w:val="001757E6"/>
    <w:rsid w:val="00242CD1"/>
    <w:rsid w:val="00252F1C"/>
    <w:rsid w:val="00255F25"/>
    <w:rsid w:val="00272953"/>
    <w:rsid w:val="00382545"/>
    <w:rsid w:val="003C3788"/>
    <w:rsid w:val="00460222"/>
    <w:rsid w:val="004907D5"/>
    <w:rsid w:val="005045B6"/>
    <w:rsid w:val="0055328F"/>
    <w:rsid w:val="007A46D9"/>
    <w:rsid w:val="007A5362"/>
    <w:rsid w:val="00805593"/>
    <w:rsid w:val="0081785F"/>
    <w:rsid w:val="0090695F"/>
    <w:rsid w:val="00AC5F06"/>
    <w:rsid w:val="00B66A43"/>
    <w:rsid w:val="00BE66CA"/>
    <w:rsid w:val="00C547E9"/>
    <w:rsid w:val="00C606A4"/>
    <w:rsid w:val="00CB1E31"/>
    <w:rsid w:val="00DD700B"/>
    <w:rsid w:val="00F1483C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342B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5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26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6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7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3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8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Dr.Rajabi</cp:lastModifiedBy>
  <cp:revision>14</cp:revision>
  <dcterms:created xsi:type="dcterms:W3CDTF">2018-05-19T15:37:00Z</dcterms:created>
  <dcterms:modified xsi:type="dcterms:W3CDTF">2019-09-25T04:56:00Z</dcterms:modified>
</cp:coreProperties>
</file>