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0C" w:rsidRPr="0091513E" w:rsidRDefault="0091513E" w:rsidP="0091513E">
      <w:pPr>
        <w:bidi/>
        <w:jc w:val="center"/>
        <w:rPr>
          <w:rFonts w:cs="B Titr"/>
          <w:b/>
          <w:bCs/>
          <w:i/>
          <w:iCs/>
          <w:sz w:val="96"/>
          <w:szCs w:val="96"/>
          <w:rtl/>
          <w:lang w:bidi="fa-IR"/>
        </w:rPr>
      </w:pPr>
      <w:r w:rsidRPr="0091513E">
        <w:rPr>
          <w:rFonts w:cs="B Titr" w:hint="cs"/>
          <w:b/>
          <w:bCs/>
          <w:i/>
          <w:iCs/>
          <w:sz w:val="96"/>
          <w:szCs w:val="96"/>
          <w:rtl/>
          <w:lang w:bidi="fa-IR"/>
        </w:rPr>
        <w:t>قابل توجه</w:t>
      </w:r>
      <w:r w:rsidR="0025770C" w:rsidRPr="0091513E">
        <w:rPr>
          <w:rFonts w:cs="B Titr" w:hint="cs"/>
          <w:b/>
          <w:bCs/>
          <w:i/>
          <w:iCs/>
          <w:sz w:val="96"/>
          <w:szCs w:val="96"/>
          <w:rtl/>
          <w:lang w:bidi="fa-IR"/>
        </w:rPr>
        <w:t xml:space="preserve"> کلیه دانشجویان </w:t>
      </w:r>
    </w:p>
    <w:p w:rsidR="0091513E" w:rsidRDefault="0025770C" w:rsidP="0091513E">
      <w:pPr>
        <w:bidi/>
        <w:jc w:val="lowKashida"/>
        <w:rPr>
          <w:rFonts w:cs="B Nazanin"/>
          <w:b/>
          <w:bCs/>
          <w:i/>
          <w:iCs/>
          <w:sz w:val="68"/>
          <w:szCs w:val="68"/>
          <w:u w:val="single"/>
          <w:rtl/>
          <w:lang w:bidi="fa-IR"/>
        </w:rPr>
      </w:pP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جهت شرکت در جلسات امتحانات پایان </w:t>
      </w:r>
      <w:proofErr w:type="spellStart"/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>ترم</w:t>
      </w:r>
      <w:proofErr w:type="spellEnd"/>
      <w:r w:rsidR="0091513E"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>،</w:t>
      </w: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 همراه داشتن کارت ورود به جلسه</w:t>
      </w:r>
      <w:r w:rsidR="0091513E"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( برنامه </w:t>
      </w:r>
      <w:proofErr w:type="spellStart"/>
      <w:r w:rsidR="0091513E"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>امتحانی</w:t>
      </w:r>
      <w:proofErr w:type="spellEnd"/>
      <w:r w:rsidR="0091513E"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>)</w:t>
      </w: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 </w:t>
      </w:r>
      <w:r w:rsidRPr="0091513E">
        <w:rPr>
          <w:rFonts w:cs="B Nazanin" w:hint="cs"/>
          <w:b/>
          <w:bCs/>
          <w:i/>
          <w:iCs/>
          <w:sz w:val="68"/>
          <w:szCs w:val="68"/>
          <w:u w:val="single"/>
          <w:rtl/>
          <w:lang w:bidi="fa-IR"/>
        </w:rPr>
        <w:t>الزام</w:t>
      </w:r>
      <w:r w:rsidR="0091513E">
        <w:rPr>
          <w:rFonts w:cs="B Nazanin" w:hint="cs"/>
          <w:b/>
          <w:bCs/>
          <w:i/>
          <w:iCs/>
          <w:sz w:val="68"/>
          <w:szCs w:val="68"/>
          <w:u w:val="single"/>
          <w:rtl/>
          <w:lang w:bidi="fa-IR"/>
        </w:rPr>
        <w:t>ــــ</w:t>
      </w:r>
      <w:bookmarkStart w:id="0" w:name="_GoBack"/>
      <w:bookmarkEnd w:id="0"/>
      <w:r w:rsidRPr="0091513E">
        <w:rPr>
          <w:rFonts w:cs="B Nazanin" w:hint="cs"/>
          <w:b/>
          <w:bCs/>
          <w:i/>
          <w:iCs/>
          <w:sz w:val="68"/>
          <w:szCs w:val="68"/>
          <w:u w:val="single"/>
          <w:rtl/>
          <w:lang w:bidi="fa-IR"/>
        </w:rPr>
        <w:t>ی</w:t>
      </w:r>
    </w:p>
    <w:p w:rsidR="0025770C" w:rsidRPr="0091513E" w:rsidRDefault="0025770C" w:rsidP="0091513E">
      <w:pPr>
        <w:bidi/>
        <w:jc w:val="lowKashida"/>
        <w:rPr>
          <w:rFonts w:cs="B Nazanin"/>
          <w:b/>
          <w:bCs/>
          <w:i/>
          <w:iCs/>
          <w:sz w:val="68"/>
          <w:szCs w:val="68"/>
          <w:rtl/>
          <w:lang w:bidi="fa-IR"/>
        </w:rPr>
      </w:pP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 می باشد. برای دریافت کارت ورود به جلسه با </w:t>
      </w:r>
      <w:r w:rsidR="0091513E"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مراجعه </w:t>
      </w: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به سیستم آموزشی گلستان و </w:t>
      </w:r>
      <w:proofErr w:type="spellStart"/>
      <w:r w:rsidR="0091513E"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>اخذ</w:t>
      </w: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>گزارش</w:t>
      </w:r>
      <w:proofErr w:type="spellEnd"/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 </w:t>
      </w:r>
      <w:r w:rsidRPr="0091513E">
        <w:rPr>
          <w:rFonts w:cs="B Nazanin" w:hint="cs"/>
          <w:b/>
          <w:bCs/>
          <w:i/>
          <w:iCs/>
          <w:sz w:val="68"/>
          <w:szCs w:val="68"/>
          <w:u w:val="single"/>
          <w:rtl/>
          <w:lang w:bidi="fa-IR"/>
        </w:rPr>
        <w:t>428</w:t>
      </w:r>
      <w:r w:rsidRPr="0091513E">
        <w:rPr>
          <w:rFonts w:cs="B Nazanin" w:hint="cs"/>
          <w:b/>
          <w:bCs/>
          <w:i/>
          <w:iCs/>
          <w:sz w:val="68"/>
          <w:szCs w:val="68"/>
          <w:rtl/>
          <w:lang w:bidi="fa-IR"/>
        </w:rPr>
        <w:t xml:space="preserve"> اقدام شود. </w:t>
      </w:r>
    </w:p>
    <w:p w:rsidR="0025770C" w:rsidRPr="0091513E" w:rsidRDefault="0025770C" w:rsidP="0025770C">
      <w:pPr>
        <w:bidi/>
        <w:jc w:val="lowKashida"/>
        <w:rPr>
          <w:rFonts w:cs="B Nazanin"/>
          <w:b/>
          <w:bCs/>
          <w:i/>
          <w:iCs/>
          <w:sz w:val="72"/>
          <w:szCs w:val="72"/>
          <w:rtl/>
          <w:lang w:bidi="fa-IR"/>
        </w:rPr>
      </w:pPr>
    </w:p>
    <w:p w:rsidR="0025770C" w:rsidRPr="0091513E" w:rsidRDefault="0025770C" w:rsidP="0025770C">
      <w:pPr>
        <w:bidi/>
        <w:jc w:val="right"/>
        <w:rPr>
          <w:rFonts w:cs="B Titr"/>
          <w:b/>
          <w:bCs/>
          <w:i/>
          <w:iCs/>
          <w:sz w:val="32"/>
          <w:szCs w:val="32"/>
          <w:rtl/>
          <w:lang w:bidi="fa-IR"/>
        </w:rPr>
      </w:pPr>
      <w:r w:rsidRPr="0091513E">
        <w:rPr>
          <w:rFonts w:cs="B Titr" w:hint="cs"/>
          <w:b/>
          <w:bCs/>
          <w:i/>
          <w:iCs/>
          <w:sz w:val="32"/>
          <w:szCs w:val="32"/>
          <w:rtl/>
          <w:lang w:bidi="fa-IR"/>
        </w:rPr>
        <w:t xml:space="preserve">اداره آموزش دانشکده حقوق و علوم سیاسی </w:t>
      </w:r>
    </w:p>
    <w:sectPr w:rsidR="0025770C" w:rsidRPr="0091513E" w:rsidSect="0091513E">
      <w:pgSz w:w="15840" w:h="12240" w:orient="landscape"/>
      <w:pgMar w:top="1440" w:right="1440" w:bottom="1440" w:left="1440" w:header="709" w:footer="709" w:gutter="0"/>
      <w:pgBorders w:offsetFrom="page">
        <w:top w:val="confettiStreamers" w:sz="5" w:space="24" w:color="auto"/>
        <w:left w:val="confettiStreamers" w:sz="5" w:space="24" w:color="auto"/>
        <w:bottom w:val="confettiStreamers" w:sz="5" w:space="24" w:color="auto"/>
        <w:right w:val="confettiStreame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C"/>
    <w:rsid w:val="0025770C"/>
    <w:rsid w:val="0091513E"/>
    <w:rsid w:val="00C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CB44C3"/>
  <w15:chartTrackingRefBased/>
  <w15:docId w15:val="{5D3023B0-308E-4406-8AC8-DE843C6A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3</cp:revision>
  <cp:lastPrinted>2018-12-19T11:23:00Z</cp:lastPrinted>
  <dcterms:created xsi:type="dcterms:W3CDTF">2018-12-19T10:30:00Z</dcterms:created>
  <dcterms:modified xsi:type="dcterms:W3CDTF">2018-12-19T11:23:00Z</dcterms:modified>
</cp:coreProperties>
</file>